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11" w:rsidRDefault="000D7411" w:rsidP="00C061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:rsidR="00C061C4" w:rsidRPr="000D7411" w:rsidRDefault="000D7411" w:rsidP="000D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0D741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Powiatowy Urząd Pracy w Lidzbarku Warmińskim przekazuje informację otrzymaną </w:t>
      </w:r>
      <w:r w:rsidRPr="000D7411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 xml:space="preserve">w dniu </w:t>
      </w:r>
      <w:r w:rsidR="00971A6E">
        <w:rPr>
          <w:rFonts w:ascii="Times New Roman" w:hAnsi="Times New Roman" w:cs="Times New Roman"/>
          <w:b/>
          <w:bCs/>
          <w:color w:val="00B050"/>
          <w:sz w:val="24"/>
          <w:szCs w:val="24"/>
        </w:rPr>
        <w:t>14</w:t>
      </w:r>
      <w:r w:rsidRPr="000D7411">
        <w:rPr>
          <w:rFonts w:ascii="Times New Roman" w:hAnsi="Times New Roman" w:cs="Times New Roman"/>
          <w:b/>
          <w:bCs/>
          <w:color w:val="00B050"/>
          <w:sz w:val="24"/>
          <w:szCs w:val="24"/>
        </w:rPr>
        <w:t>.0</w:t>
      </w:r>
      <w:r w:rsidR="00971A6E">
        <w:rPr>
          <w:rFonts w:ascii="Times New Roman" w:hAnsi="Times New Roman" w:cs="Times New Roman"/>
          <w:b/>
          <w:bCs/>
          <w:color w:val="00B050"/>
          <w:sz w:val="24"/>
          <w:szCs w:val="24"/>
        </w:rPr>
        <w:t>2</w:t>
      </w:r>
      <w:r w:rsidRPr="000D741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.2018 r. z Departamentu Analiz Ekonomicznych i Prognoz </w:t>
      </w:r>
      <w:proofErr w:type="spellStart"/>
      <w:r w:rsidRPr="000D7411">
        <w:rPr>
          <w:rFonts w:ascii="Times New Roman" w:hAnsi="Times New Roman" w:cs="Times New Roman"/>
          <w:b/>
          <w:bCs/>
          <w:color w:val="00B050"/>
          <w:sz w:val="24"/>
          <w:szCs w:val="24"/>
        </w:rPr>
        <w:t>MRPiPS</w:t>
      </w:r>
      <w:proofErr w:type="spellEnd"/>
      <w:r w:rsidRPr="000D741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0D7411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 xml:space="preserve">w sprawie </w:t>
      </w:r>
      <w:r w:rsidRPr="000D7411">
        <w:rPr>
          <w:rFonts w:ascii="Times New Roman" w:hAnsi="Times New Roman" w:cs="Times New Roman"/>
          <w:b/>
          <w:color w:val="00B050"/>
          <w:sz w:val="24"/>
          <w:szCs w:val="24"/>
        </w:rPr>
        <w:t>konkursu</w:t>
      </w:r>
      <w:r w:rsidRPr="000D741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="00C061C4" w:rsidRPr="000D741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w ramach Programu na rzecz Zatrudnienia i Innowacji Społecznych (</w:t>
      </w:r>
      <w:proofErr w:type="spellStart"/>
      <w:r w:rsidR="00C061C4" w:rsidRPr="000D741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EaSI</w:t>
      </w:r>
      <w:proofErr w:type="spellEnd"/>
      <w:r w:rsidR="00C061C4" w:rsidRPr="000D741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) w obszarze godzenia życia zawodowego z prywatnym (</w:t>
      </w:r>
      <w:proofErr w:type="spellStart"/>
      <w:r w:rsidR="00C061C4" w:rsidRPr="000D741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reconciliation</w:t>
      </w:r>
      <w:proofErr w:type="spellEnd"/>
      <w:r w:rsidR="00C061C4" w:rsidRPr="000D741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proofErr w:type="spellStart"/>
      <w:r w:rsidR="00C061C4" w:rsidRPr="000D741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work</w:t>
      </w:r>
      <w:proofErr w:type="spellEnd"/>
      <w:r w:rsidR="00C061C4" w:rsidRPr="000D741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and </w:t>
      </w:r>
      <w:proofErr w:type="spellStart"/>
      <w:r w:rsidR="00C061C4" w:rsidRPr="000D741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private</w:t>
      </w:r>
      <w:proofErr w:type="spellEnd"/>
      <w:r w:rsidR="00C061C4" w:rsidRPr="000D741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life).</w:t>
      </w:r>
      <w:r w:rsidR="00C061C4" w:rsidRPr="000D741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</w:p>
    <w:p w:rsidR="00134E01" w:rsidRPr="005F3537" w:rsidRDefault="00C061C4" w:rsidP="00134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 kwietnia 2018 roku upływa termin składania ofert do konkursu w ramach Programu na rzecz Zatrudnienia </w:t>
      </w:r>
      <w:r w:rsidR="00134E01" w:rsidRPr="005F3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Innowacji Społecznych (</w:t>
      </w:r>
      <w:proofErr w:type="spellStart"/>
      <w:r w:rsidR="00134E01" w:rsidRPr="005F3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EaSI</w:t>
      </w:r>
      <w:proofErr w:type="spellEnd"/>
      <w:r w:rsidR="00134E01" w:rsidRPr="005F3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 w:rsidRPr="005F3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Celem przewodnim konkursu VP/2018/005 jest wsparcie podmiotów publicznych, organizacji pozarządowych oraz partnerów społecznych w </w:t>
      </w:r>
      <w:r w:rsidR="00134E01" w:rsidRPr="005F3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zakresie innowacji społecznych </w:t>
      </w:r>
      <w:r w:rsidRPr="005F3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obszarze godzenia życia zawodowego z prywatnym (</w:t>
      </w:r>
      <w:proofErr w:type="spellStart"/>
      <w:r w:rsidRPr="005F3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reconciliation</w:t>
      </w:r>
      <w:proofErr w:type="spellEnd"/>
      <w:r w:rsidRPr="005F3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5F3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work</w:t>
      </w:r>
      <w:proofErr w:type="spellEnd"/>
      <w:r w:rsidRPr="005F3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 </w:t>
      </w:r>
      <w:proofErr w:type="spellStart"/>
      <w:r w:rsidRPr="005F3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private</w:t>
      </w:r>
      <w:proofErr w:type="spellEnd"/>
      <w:r w:rsidRPr="005F3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life).</w:t>
      </w:r>
    </w:p>
    <w:p w:rsidR="00C061C4" w:rsidRPr="005F3537" w:rsidRDefault="00C061C4" w:rsidP="00134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Celami niniejszego zaproszenia są: </w:t>
      </w:r>
    </w:p>
    <w:p w:rsidR="00C061C4" w:rsidRPr="005F3537" w:rsidRDefault="00C061C4" w:rsidP="00134E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opracowywanie, testowanie i / lub wdrażanie innowacyjnych strategii równowagi między życiem zawodowym a prywatnym w miejscu pracy, sprzyjających większemu udziałowi kobiet w rynku pracy i lepszemu dzieleniu się obowiązkami opiekuńczymi między kobietami i mężczyznami; </w:t>
      </w:r>
    </w:p>
    <w:p w:rsidR="00C061C4" w:rsidRPr="005F3537" w:rsidRDefault="00C061C4" w:rsidP="00134E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trwałych wielopoziomowych modeli partnerstwa, które ułatwiłyby wdrożenie innowacyjnych strategii równowagi między życiem zawodowym </w:t>
      </w:r>
      <w:r w:rsidR="00134E01"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prywatnym w miejscu pracy; </w:t>
      </w:r>
    </w:p>
    <w:p w:rsidR="00C061C4" w:rsidRPr="005F3537" w:rsidRDefault="00C061C4" w:rsidP="00134E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wiedzy i dzielenie się doświadczeniami między różnymi państwami członkowskimi i / lub przedsiębiorstwami już wdrażającymi udane strategie równowagi między życiem zawodowym a prywatnym, z silnym naciskiem na wyzwania stojące przed kobietami na rynku pracy oraz konieczność zaangażowania większej liczby mężczyzn w obowiązki związane z opieką; </w:t>
      </w:r>
    </w:p>
    <w:p w:rsidR="00C061C4" w:rsidRPr="005F3537" w:rsidRDefault="00C061C4" w:rsidP="00134E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ułatwienie dostępu do zindywidualizowanych informacji na temat praw i uprawnień do ochrony socjalnej; </w:t>
      </w:r>
    </w:p>
    <w:p w:rsidR="00C061C4" w:rsidRPr="005F3537" w:rsidRDefault="00C061C4" w:rsidP="00134E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ułatwienie mobilności zawodowej i geograficznej ludności aktywnej zawodowo; </w:t>
      </w:r>
    </w:p>
    <w:p w:rsidR="00C061C4" w:rsidRPr="005F3537" w:rsidRDefault="00C061C4" w:rsidP="00134E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modernizacji systemów ochrony socjalnej umożliwiających im reagowanie na takie wyzwania, jak digitalizacja, zmieniający się świat pracy, starzenie się społeczeństwa i zdolność do wytrzymania szoków gospodarczych. </w:t>
      </w:r>
    </w:p>
    <w:p w:rsidR="00134E01" w:rsidRPr="005F3537" w:rsidRDefault="00C061C4" w:rsidP="00134E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Całkowity budżet przeznaczony na konkurs VP/2018/005 wynosi 10 mln EURO. Komisja Europejska, jako jednostka odpowiedzialna za rozstrzygnięcie konkursu, sfinansuje 5-7 projektów. Grant Komisji nie może przekroczyć 80 % całkowitych kosztów kwalifikowanych projektu. 20 % kosztów całkowitych musi być zapewnione przez aplikanta/ów jako wkład własny.</w:t>
      </w:r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Projekty powinny trwać od 24 do 36 miesięcy.</w:t>
      </w:r>
    </w:p>
    <w:p w:rsidR="00134E01" w:rsidRPr="005F3537" w:rsidRDefault="00C061C4" w:rsidP="00134E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muszą być składane przez konsorcja podmiotów, składające się z przynajmniej TRZECH aplikantów. LIDER konsorcjum musi być podmiotem publicznym. Przynajmniej JEDEN partner musi być organizacją PARTNERÓW SPOŁECZNYCH (poziom europejski; krajowy, regionalny, lokalny). Przynajmniej JEDEN partner musi być z kraju innego niż UE a mogącego wziąć udział w Programie </w:t>
      </w:r>
      <w:proofErr w:type="spellStart"/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>EaSI</w:t>
      </w:r>
      <w:proofErr w:type="spellEnd"/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Islandia, Norwegia, Albania, </w:t>
      </w:r>
      <w:proofErr w:type="spellStart"/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>FYRoM</w:t>
      </w:r>
      <w:proofErr w:type="spellEnd"/>
      <w:r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>, Czarnogóra, Serbia, Turcja).</w:t>
      </w:r>
      <w:r w:rsidR="00134E01" w:rsidRPr="005F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3537" w:rsidRDefault="005F3537" w:rsidP="005F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5F">
        <w:rPr>
          <w:rFonts w:ascii="Times New Roman" w:hAnsi="Times New Roman" w:cs="Times New Roman"/>
          <w:sz w:val="24"/>
          <w:szCs w:val="24"/>
        </w:rPr>
        <w:t xml:space="preserve">Wszystkich zainteresowanych zapraszamy do odwiedzenia strony internetowej Programu </w:t>
      </w:r>
      <w:r>
        <w:rPr>
          <w:rFonts w:ascii="Times New Roman" w:hAnsi="Times New Roman" w:cs="Times New Roman"/>
          <w:sz w:val="24"/>
          <w:szCs w:val="24"/>
        </w:rPr>
        <w:br/>
      </w:r>
      <w:r w:rsidRPr="00E46C5F">
        <w:rPr>
          <w:rFonts w:ascii="Times New Roman" w:hAnsi="Times New Roman" w:cs="Times New Roman"/>
          <w:sz w:val="24"/>
          <w:szCs w:val="24"/>
        </w:rPr>
        <w:t>w celu zapoznania się ze szczegółami: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827" w:rsidRPr="00B80938" w:rsidRDefault="00134E01" w:rsidP="00B8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3576">
        <w:rPr>
          <w:rFonts w:ascii="Times New Roman" w:hAnsi="Times New Roman" w:cs="Times New Roman"/>
          <w:sz w:val="24"/>
          <w:szCs w:val="24"/>
          <w:u w:val="single"/>
        </w:rPr>
        <w:t>http://ec.europa.eu/social/main.jsp?catId=629&amp;langId=en&amp;callId=525&amp;furtherCalls=yes</w:t>
      </w:r>
    </w:p>
    <w:sectPr w:rsidR="00267827" w:rsidRPr="00B80938" w:rsidSect="00B8093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0A0"/>
    <w:multiLevelType w:val="multilevel"/>
    <w:tmpl w:val="988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827"/>
    <w:rsid w:val="000D7411"/>
    <w:rsid w:val="00134E01"/>
    <w:rsid w:val="00264EA5"/>
    <w:rsid w:val="00267827"/>
    <w:rsid w:val="0047164F"/>
    <w:rsid w:val="005F3537"/>
    <w:rsid w:val="006E1E39"/>
    <w:rsid w:val="00762469"/>
    <w:rsid w:val="00763576"/>
    <w:rsid w:val="00971A6E"/>
    <w:rsid w:val="00B80938"/>
    <w:rsid w:val="00C061C4"/>
    <w:rsid w:val="00E46C5F"/>
    <w:rsid w:val="00EE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78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mkaminska</dc:creator>
  <cp:lastModifiedBy>mkaminska</cp:lastModifiedBy>
  <cp:revision>2</cp:revision>
  <cp:lastPrinted>2018-04-03T11:15:00Z</cp:lastPrinted>
  <dcterms:created xsi:type="dcterms:W3CDTF">2018-04-04T06:30:00Z</dcterms:created>
  <dcterms:modified xsi:type="dcterms:W3CDTF">2018-04-04T06:30:00Z</dcterms:modified>
</cp:coreProperties>
</file>