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6" w:rsidRDefault="00763576" w:rsidP="00575037">
      <w:pPr>
        <w:pStyle w:val="NormalnyWeb"/>
        <w:rPr>
          <w:b/>
          <w:bCs/>
          <w:color w:val="00B050"/>
        </w:rPr>
      </w:pPr>
    </w:p>
    <w:p w:rsidR="00763576" w:rsidRPr="00763576" w:rsidRDefault="00763576" w:rsidP="00763576">
      <w:pPr>
        <w:pStyle w:val="NormalnyWeb"/>
        <w:jc w:val="center"/>
        <w:rPr>
          <w:b/>
          <w:bCs/>
          <w:color w:val="00B050"/>
        </w:rPr>
      </w:pPr>
      <w:r w:rsidRPr="00763576">
        <w:rPr>
          <w:b/>
          <w:bCs/>
          <w:color w:val="00B050"/>
        </w:rPr>
        <w:t xml:space="preserve">Powiatowy Urząd Pracy w Lidzbarku Warmińskim przekazuje informację otrzymaną </w:t>
      </w:r>
      <w:r w:rsidRPr="00763576">
        <w:rPr>
          <w:b/>
          <w:bCs/>
          <w:color w:val="00B050"/>
        </w:rPr>
        <w:br/>
        <w:t xml:space="preserve">w dniu 21.03.2018 r. z Departamentu Analiz Ekonomicznych i Prognoz </w:t>
      </w:r>
      <w:proofErr w:type="spellStart"/>
      <w:r w:rsidRPr="00763576">
        <w:rPr>
          <w:b/>
          <w:bCs/>
          <w:color w:val="00B050"/>
        </w:rPr>
        <w:t>MRPiPS</w:t>
      </w:r>
      <w:proofErr w:type="spellEnd"/>
      <w:r w:rsidRPr="00763576">
        <w:rPr>
          <w:b/>
          <w:bCs/>
          <w:color w:val="00B050"/>
        </w:rPr>
        <w:t xml:space="preserve"> </w:t>
      </w:r>
      <w:r w:rsidRPr="00763576">
        <w:rPr>
          <w:b/>
          <w:bCs/>
          <w:color w:val="00B050"/>
        </w:rPr>
        <w:br/>
        <w:t xml:space="preserve">w sprawie </w:t>
      </w:r>
      <w:r w:rsidRPr="00763576">
        <w:rPr>
          <w:b/>
          <w:color w:val="00B050"/>
        </w:rPr>
        <w:t>konkursu w ramach Programu na rzecz Zatrudnienia i Innowacji Społecznych (</w:t>
      </w:r>
      <w:proofErr w:type="spellStart"/>
      <w:r w:rsidRPr="00763576">
        <w:rPr>
          <w:b/>
          <w:color w:val="00B050"/>
        </w:rPr>
        <w:t>EaSI</w:t>
      </w:r>
      <w:proofErr w:type="spellEnd"/>
      <w:r w:rsidRPr="00763576">
        <w:rPr>
          <w:b/>
          <w:color w:val="00B050"/>
        </w:rPr>
        <w:t>).</w:t>
      </w:r>
    </w:p>
    <w:p w:rsidR="00267827" w:rsidRPr="00763576" w:rsidRDefault="00267827" w:rsidP="00267827">
      <w:pPr>
        <w:pStyle w:val="NormalnyWeb"/>
        <w:jc w:val="both"/>
        <w:rPr>
          <w:b/>
        </w:rPr>
      </w:pPr>
      <w:r w:rsidRPr="00763576">
        <w:rPr>
          <w:b/>
        </w:rPr>
        <w:t xml:space="preserve">18 maja 2018 roku upływa termin składania ofert do konkursu VP/2018/002 </w:t>
      </w:r>
      <w:r w:rsidRPr="00763576">
        <w:rPr>
          <w:b/>
        </w:rPr>
        <w:br/>
        <w:t>w ramach Programu na rzecz Zatrudnienia i Innowacji Społecznych (</w:t>
      </w:r>
      <w:proofErr w:type="spellStart"/>
      <w:r w:rsidRPr="00763576">
        <w:rPr>
          <w:b/>
        </w:rPr>
        <w:t>EaSI</w:t>
      </w:r>
      <w:proofErr w:type="spellEnd"/>
      <w:r w:rsidRPr="00763576">
        <w:rPr>
          <w:b/>
        </w:rPr>
        <w:t xml:space="preserve">). </w:t>
      </w:r>
    </w:p>
    <w:p w:rsidR="00267827" w:rsidRPr="00763576" w:rsidRDefault="00267827" w:rsidP="00267827">
      <w:pPr>
        <w:pStyle w:val="NormalnyWeb"/>
        <w:jc w:val="both"/>
      </w:pPr>
      <w:r w:rsidRPr="00763576">
        <w:t>Celem przewodnim zaproszenia do konkursu VP/2018/002 są</w:t>
      </w:r>
      <w:r w:rsidRPr="00763576">
        <w:rPr>
          <w:b/>
          <w:bCs/>
        </w:rPr>
        <w:t> </w:t>
      </w:r>
      <w:r w:rsidRPr="00763576">
        <w:t xml:space="preserve">inicjatywy mające na celu wzmocnienie </w:t>
      </w:r>
      <w:r w:rsidRPr="00763576">
        <w:rPr>
          <w:b/>
          <w:bCs/>
        </w:rPr>
        <w:t>potencjału organizacji pracowników</w:t>
      </w:r>
      <w:r w:rsidRPr="00763576">
        <w:t> w związku ze wzmocnieniem dialogu społecznego</w:t>
      </w:r>
      <w:r w:rsidRPr="00763576">
        <w:rPr>
          <w:b/>
          <w:bCs/>
        </w:rPr>
        <w:t>.</w:t>
      </w:r>
    </w:p>
    <w:p w:rsidR="00267827" w:rsidRPr="00763576" w:rsidRDefault="00267827" w:rsidP="00267827">
      <w:pPr>
        <w:pStyle w:val="NormalnyWeb"/>
        <w:jc w:val="both"/>
      </w:pPr>
      <w:r w:rsidRPr="00763576">
        <w:br/>
        <w:t>Całkowity budżet przeznaczony na konkurs VP/2018/002 wynosi ponad 4,8 mln EUR. Przewidziano udzielenie grantów z Komisji Europejskiej pokrywających 90 % całkowitych kosztów projektu. Granty Komisji Europejskiej będą mieścić się w przedziale 150 000 a 500 000 EUR. 10 % kosztów całkowitych musi być zapewnione przez aplikanta/ów.</w:t>
      </w:r>
    </w:p>
    <w:p w:rsidR="00267827" w:rsidRPr="00763576" w:rsidRDefault="00267827" w:rsidP="00267827">
      <w:pPr>
        <w:pStyle w:val="NormalnyWeb"/>
        <w:jc w:val="both"/>
      </w:pPr>
      <w:r w:rsidRPr="00763576">
        <w:br/>
        <w:t xml:space="preserve">Liderem projektu musi być organizacja reprezentująca PRACOWNIKÓW na poziomie unijnym/krajowym czy regionalnym (branżowym). </w:t>
      </w:r>
    </w:p>
    <w:p w:rsidR="00267827" w:rsidRPr="00763576" w:rsidRDefault="00267827" w:rsidP="00267827">
      <w:pPr>
        <w:pStyle w:val="NormalnyWeb"/>
        <w:jc w:val="both"/>
      </w:pPr>
      <w:r w:rsidRPr="00763576">
        <w:t>Jeśli oferta konkursowa nie jest przygotowywana przez organizację pracowniczą na poziomie unijnym to wymagane jest konsorcjum z udziałem podmiotów z innego kraju UE. Liderem konsorcjum musi być zawsze organizacja pracownicza. Orientacyjny czas trwania projektu to 24 miesiące.</w:t>
      </w:r>
    </w:p>
    <w:p w:rsidR="005F3537" w:rsidRPr="00763576" w:rsidRDefault="00267827" w:rsidP="00763576">
      <w:pPr>
        <w:pStyle w:val="NormalnyWeb"/>
        <w:spacing w:before="0" w:beforeAutospacing="0" w:after="0" w:afterAutospacing="0"/>
        <w:jc w:val="both"/>
      </w:pPr>
      <w:r w:rsidRPr="00763576">
        <w:br/>
      </w:r>
      <w:r w:rsidR="005F3537" w:rsidRPr="00763576">
        <w:t xml:space="preserve">Wszystkich zainteresowanych zapraszamy do odwiedzenia strony internetowej Programu </w:t>
      </w:r>
      <w:r w:rsidR="005F3537" w:rsidRPr="00763576">
        <w:br/>
        <w:t xml:space="preserve">w celu zapoznania się ze szczegółami: </w:t>
      </w:r>
    </w:p>
    <w:p w:rsidR="00267827" w:rsidRPr="00763576" w:rsidRDefault="00267827" w:rsidP="00763576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763576">
        <w:rPr>
          <w:u w:val="single"/>
        </w:rPr>
        <w:t>http://ec.europa.eu/social/main.jsp?catId=629&amp;langId=en&amp;callId=526&amp;furtherCalls=yes </w:t>
      </w:r>
    </w:p>
    <w:p w:rsidR="00267827" w:rsidRDefault="00267827" w:rsidP="0076357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7827" w:rsidRDefault="00267827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7827" w:rsidRDefault="00267827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7827" w:rsidRDefault="00267827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7827" w:rsidRDefault="00267827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7827" w:rsidRDefault="00267827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7827" w:rsidRDefault="00267827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34E01" w:rsidRDefault="00134E01" w:rsidP="00C061C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00B050"/>
          <w:sz w:val="24"/>
          <w:szCs w:val="24"/>
          <w:lang w:eastAsia="pl-PL"/>
        </w:rPr>
      </w:pPr>
    </w:p>
    <w:p w:rsidR="00763576" w:rsidRDefault="00763576" w:rsidP="00C06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763576" w:rsidRDefault="00763576" w:rsidP="00C06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763576" w:rsidRDefault="00763576" w:rsidP="00C061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sectPr w:rsidR="00763576" w:rsidSect="00134E0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0A0"/>
    <w:multiLevelType w:val="multilevel"/>
    <w:tmpl w:val="988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827"/>
    <w:rsid w:val="000D7411"/>
    <w:rsid w:val="00134E01"/>
    <w:rsid w:val="00176F36"/>
    <w:rsid w:val="0023664E"/>
    <w:rsid w:val="00267827"/>
    <w:rsid w:val="00575037"/>
    <w:rsid w:val="005F3537"/>
    <w:rsid w:val="006E1E39"/>
    <w:rsid w:val="00762469"/>
    <w:rsid w:val="00763576"/>
    <w:rsid w:val="00910115"/>
    <w:rsid w:val="00971A6E"/>
    <w:rsid w:val="00C061C4"/>
    <w:rsid w:val="00E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8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mkaminska</dc:creator>
  <cp:lastModifiedBy>mkaminska</cp:lastModifiedBy>
  <cp:revision>2</cp:revision>
  <cp:lastPrinted>2018-04-03T11:15:00Z</cp:lastPrinted>
  <dcterms:created xsi:type="dcterms:W3CDTF">2018-04-04T06:32:00Z</dcterms:created>
  <dcterms:modified xsi:type="dcterms:W3CDTF">2018-04-04T06:32:00Z</dcterms:modified>
</cp:coreProperties>
</file>