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AE51" w14:textId="6E4E498E" w:rsidR="00A2342E" w:rsidRDefault="00A2342E" w:rsidP="00A725CC">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Pr>
          <w:noProof/>
        </w:rPr>
        <w:drawing>
          <wp:anchor distT="0" distB="0" distL="114300" distR="114300" simplePos="0" relativeHeight="251661312" behindDoc="0" locked="0" layoutInCell="0" allowOverlap="1" wp14:anchorId="7DF4C6E7" wp14:editId="6A2682E8">
            <wp:simplePos x="0" y="0"/>
            <wp:positionH relativeFrom="column">
              <wp:posOffset>-161925</wp:posOffset>
            </wp:positionH>
            <wp:positionV relativeFrom="paragraph">
              <wp:posOffset>-381635</wp:posOffset>
            </wp:positionV>
            <wp:extent cx="1288415" cy="756285"/>
            <wp:effectExtent l="0" t="0" r="6985" b="5715"/>
            <wp:wrapNone/>
            <wp:docPr id="2035837964"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8415"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6EB435" w14:textId="0528FBD6" w:rsidR="00A2342E" w:rsidRDefault="00A2342E" w:rsidP="00A725CC">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Pr>
          <w:noProof/>
        </w:rPr>
        <mc:AlternateContent>
          <mc:Choice Requires="wps">
            <w:drawing>
              <wp:anchor distT="0" distB="0" distL="114300" distR="114300" simplePos="0" relativeHeight="251663360" behindDoc="0" locked="0" layoutInCell="1" allowOverlap="1" wp14:anchorId="685E92DE" wp14:editId="3AB9CE38">
                <wp:simplePos x="0" y="0"/>
                <wp:positionH relativeFrom="column">
                  <wp:posOffset>-161925</wp:posOffset>
                </wp:positionH>
                <wp:positionV relativeFrom="paragraph">
                  <wp:posOffset>123825</wp:posOffset>
                </wp:positionV>
                <wp:extent cx="6600825" cy="0"/>
                <wp:effectExtent l="19050" t="19050" r="9525" b="19050"/>
                <wp:wrapNone/>
                <wp:docPr id="2120832306" name="Łącznik prosty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00825" cy="0"/>
                        </a:xfrm>
                        <a:prstGeom prst="line">
                          <a:avLst/>
                        </a:prstGeom>
                        <a:noFill/>
                        <a:ln w="349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30A4B" id="Łącznik prosty 34"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9.75pt" to="50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" strokecolor="green" strokeweight="2.75pt"/>
            </w:pict>
          </mc:Fallback>
        </mc:AlternateContent>
      </w:r>
    </w:p>
    <w:p w14:paraId="2F26E2C8" w14:textId="340B9C0F" w:rsidR="00A725CC" w:rsidRPr="00A725CC" w:rsidRDefault="00A725CC" w:rsidP="00A725CC">
      <w:pPr>
        <w:spacing w:before="100" w:beforeAutospacing="1" w:after="100" w:afterAutospacing="1" w:line="240" w:lineRule="auto"/>
        <w:jc w:val="both"/>
        <w:outlineLvl w:val="2"/>
        <w:rPr>
          <w:rFonts w:ascii="Arial" w:eastAsia="Times New Roman" w:hAnsi="Arial" w:cs="Arial"/>
          <w:b/>
          <w:bCs/>
          <w:lang w:eastAsia="pl-PL"/>
        </w:rPr>
      </w:pPr>
      <w:r>
        <w:rPr>
          <w:rFonts w:ascii="Times New Roman" w:eastAsia="Times New Roman" w:hAnsi="Times New Roman" w:cs="Times New Roman"/>
          <w:b/>
          <w:bCs/>
          <w:sz w:val="27"/>
          <w:szCs w:val="27"/>
          <w:lang w:eastAsia="pl-PL"/>
        </w:rPr>
        <w:t xml:space="preserve"> </w:t>
      </w:r>
      <w:r w:rsidRPr="00A725CC">
        <w:rPr>
          <w:rFonts w:ascii="Arial" w:eastAsia="Times New Roman" w:hAnsi="Arial" w:cs="Arial"/>
          <w:b/>
          <w:bCs/>
          <w:lang w:eastAsia="pl-PL"/>
        </w:rPr>
        <w:t xml:space="preserve">Informacja na temat  zwrotu kosztów poniesionych na wynagrodzenia, nagrody oraz </w:t>
      </w:r>
      <w:r>
        <w:rPr>
          <w:rFonts w:ascii="Arial" w:eastAsia="Times New Roman" w:hAnsi="Arial" w:cs="Arial"/>
          <w:b/>
          <w:bCs/>
          <w:lang w:eastAsia="pl-PL"/>
        </w:rPr>
        <w:t xml:space="preserve">  </w:t>
      </w:r>
      <w:r w:rsidRPr="00A725CC">
        <w:rPr>
          <w:rFonts w:ascii="Arial" w:eastAsia="Times New Roman" w:hAnsi="Arial" w:cs="Arial"/>
          <w:b/>
          <w:bCs/>
          <w:lang w:eastAsia="pl-PL"/>
        </w:rPr>
        <w:t>składki na ubezpieczenia społeczne</w:t>
      </w:r>
    </w:p>
    <w:p w14:paraId="01D6E66E" w14:textId="77777777" w:rsidR="00A725CC" w:rsidRPr="00A725CC" w:rsidRDefault="00A725CC" w:rsidP="00A725CC">
      <w:pPr>
        <w:spacing w:before="100" w:beforeAutospacing="1" w:after="100" w:afterAutospacing="1" w:line="240" w:lineRule="auto"/>
        <w:jc w:val="both"/>
        <w:rPr>
          <w:rFonts w:ascii="Arial" w:eastAsia="Times New Roman" w:hAnsi="Arial" w:cs="Arial"/>
          <w:lang w:eastAsia="pl-PL"/>
        </w:rPr>
      </w:pPr>
      <w:r w:rsidRPr="00A725CC">
        <w:rPr>
          <w:rFonts w:ascii="Arial" w:eastAsia="Times New Roman" w:hAnsi="Arial" w:cs="Arial"/>
          <w:lang w:eastAsia="pl-PL"/>
        </w:rPr>
        <w:t>Zwrot kosztów poniesionych na wynagrodzenia, nagrody oraz składki na ubezpieczenia społeczne to pomoc finansowa dla pracodawcy udzielana przez powiatowe urzędy pracy w związku z zatrudnieniem osób bezrobotnych lub poszukujących pracy.</w:t>
      </w:r>
    </w:p>
    <w:p w14:paraId="2C52C049" w14:textId="639C9576" w:rsidR="00A725CC" w:rsidRPr="00A725CC" w:rsidRDefault="00A725CC" w:rsidP="00A725CC">
      <w:pPr>
        <w:spacing w:before="100" w:beforeAutospacing="1" w:after="100" w:afterAutospacing="1" w:line="240" w:lineRule="auto"/>
        <w:jc w:val="both"/>
        <w:outlineLvl w:val="2"/>
        <w:rPr>
          <w:rFonts w:ascii="Arial" w:eastAsia="Times New Roman" w:hAnsi="Arial" w:cs="Arial"/>
          <w:b/>
          <w:bCs/>
          <w:lang w:eastAsia="pl-PL"/>
        </w:rPr>
      </w:pPr>
      <w:r w:rsidRPr="00A725CC">
        <w:rPr>
          <w:rFonts w:ascii="Arial" w:eastAsia="Times New Roman" w:hAnsi="Arial" w:cs="Arial"/>
          <w:b/>
          <w:bCs/>
          <w:lang w:eastAsia="pl-PL"/>
        </w:rPr>
        <w:t>Kto może otrzymać zwrot kosztów poniesionych na wynagrodzenia, nagrody oraz składki na ubezpieczenia społeczne</w:t>
      </w:r>
    </w:p>
    <w:p w14:paraId="7DA77E72" w14:textId="69014993" w:rsidR="00A725CC" w:rsidRPr="007F5A33" w:rsidRDefault="00A725CC" w:rsidP="00A725CC">
      <w:pPr>
        <w:numPr>
          <w:ilvl w:val="0"/>
          <w:numId w:val="1"/>
        </w:numPr>
        <w:spacing w:before="100" w:beforeAutospacing="1" w:after="100" w:afterAutospacing="1" w:line="240" w:lineRule="auto"/>
        <w:jc w:val="both"/>
        <w:rPr>
          <w:rFonts w:ascii="Arial" w:eastAsia="Times New Roman" w:hAnsi="Arial" w:cs="Arial"/>
          <w:lang w:eastAsia="pl-PL"/>
        </w:rPr>
      </w:pPr>
      <w:r w:rsidRPr="007F5A33">
        <w:rPr>
          <w:rFonts w:ascii="Arial" w:eastAsia="Times New Roman" w:hAnsi="Arial" w:cs="Arial"/>
          <w:lang w:eastAsia="pl-PL"/>
        </w:rPr>
        <w:t>Podmiot prowadzący dom pomocy społecznej, o którym mowa w art. 57 ust. 1 ustawy z dnia 12 marca 2004 r. o pomocy społecznej (Dz. U. z 202</w:t>
      </w:r>
      <w:r w:rsidR="00F008C4" w:rsidRPr="007F5A33">
        <w:rPr>
          <w:rFonts w:ascii="Arial" w:eastAsia="Times New Roman" w:hAnsi="Arial" w:cs="Arial"/>
          <w:lang w:eastAsia="pl-PL"/>
        </w:rPr>
        <w:t>4</w:t>
      </w:r>
      <w:r w:rsidRPr="007F5A33">
        <w:rPr>
          <w:rFonts w:ascii="Arial" w:eastAsia="Times New Roman" w:hAnsi="Arial" w:cs="Arial"/>
          <w:lang w:eastAsia="pl-PL"/>
        </w:rPr>
        <w:t> r. poz. </w:t>
      </w:r>
      <w:r w:rsidR="00F008C4" w:rsidRPr="007F5A33">
        <w:rPr>
          <w:rFonts w:ascii="Arial" w:eastAsia="Times New Roman" w:hAnsi="Arial" w:cs="Arial"/>
          <w:lang w:eastAsia="pl-PL"/>
        </w:rPr>
        <w:t>1283</w:t>
      </w:r>
      <w:r w:rsidRPr="007F5A33">
        <w:rPr>
          <w:rFonts w:ascii="Arial" w:eastAsia="Times New Roman" w:hAnsi="Arial" w:cs="Arial"/>
          <w:lang w:eastAsia="pl-PL"/>
        </w:rPr>
        <w:t xml:space="preserve"> </w:t>
      </w:r>
      <w:r w:rsidR="007F5A33" w:rsidRPr="007F5A33">
        <w:rPr>
          <w:rFonts w:ascii="Arial" w:eastAsia="Times New Roman" w:hAnsi="Arial" w:cs="Arial"/>
          <w:lang w:eastAsia="pl-PL"/>
        </w:rPr>
        <w:t>z późn.zm.)</w:t>
      </w:r>
    </w:p>
    <w:p w14:paraId="1DAAC8A9" w14:textId="09585DF7" w:rsidR="00A725CC" w:rsidRPr="00F008C4" w:rsidRDefault="00A725CC" w:rsidP="00A725CC">
      <w:pPr>
        <w:numPr>
          <w:ilvl w:val="0"/>
          <w:numId w:val="1"/>
        </w:numPr>
        <w:spacing w:before="100" w:beforeAutospacing="1" w:after="100" w:afterAutospacing="1" w:line="240" w:lineRule="auto"/>
        <w:jc w:val="both"/>
        <w:rPr>
          <w:rFonts w:ascii="Arial" w:eastAsia="Times New Roman" w:hAnsi="Arial" w:cs="Arial"/>
          <w:lang w:eastAsia="pl-PL"/>
        </w:rPr>
      </w:pPr>
      <w:r w:rsidRPr="007F5A33">
        <w:rPr>
          <w:rFonts w:ascii="Arial" w:eastAsia="Times New Roman" w:hAnsi="Arial" w:cs="Arial"/>
          <w:lang w:eastAsia="pl-PL"/>
        </w:rPr>
        <w:t>Jednostka organizacyjna wspierania rodziny i systemu pieczy zastępczej, o której mowa w art. 2 ust. 3 ustawy z dnia 9 czerwca 2011 r. o wspieraniu rodziny i systemie pieczy zastępczej (Dz. U. z </w:t>
      </w:r>
      <w:r w:rsidR="007F5A33" w:rsidRPr="007F5A33">
        <w:rPr>
          <w:rFonts w:ascii="Arial" w:eastAsia="Times New Roman" w:hAnsi="Arial" w:cs="Arial"/>
          <w:lang w:eastAsia="pl-PL"/>
        </w:rPr>
        <w:t>2025 po. 49</w:t>
      </w:r>
      <w:r w:rsidR="007F5A33">
        <w:rPr>
          <w:rFonts w:ascii="Arial" w:eastAsia="Times New Roman" w:hAnsi="Arial" w:cs="Arial"/>
          <w:lang w:eastAsia="pl-PL"/>
        </w:rPr>
        <w:t>)</w:t>
      </w:r>
      <w:r w:rsidRPr="00F008C4">
        <w:rPr>
          <w:rFonts w:ascii="Arial" w:eastAsia="Times New Roman" w:hAnsi="Arial" w:cs="Arial"/>
          <w:lang w:eastAsia="pl-PL"/>
        </w:rPr>
        <w:t xml:space="preserve"> </w:t>
      </w:r>
    </w:p>
    <w:p w14:paraId="3BE0CEF1" w14:textId="091EB4CD" w:rsidR="00A725CC" w:rsidRPr="00A725CC" w:rsidRDefault="00A725CC" w:rsidP="00A725CC">
      <w:pPr>
        <w:spacing w:before="100" w:beforeAutospacing="1" w:after="100" w:afterAutospacing="1" w:line="240" w:lineRule="auto"/>
        <w:jc w:val="both"/>
        <w:outlineLvl w:val="2"/>
        <w:rPr>
          <w:rFonts w:ascii="Arial" w:eastAsia="Times New Roman" w:hAnsi="Arial" w:cs="Arial"/>
          <w:b/>
          <w:bCs/>
          <w:lang w:eastAsia="pl-PL"/>
        </w:rPr>
      </w:pPr>
      <w:r w:rsidRPr="00A725CC">
        <w:rPr>
          <w:rFonts w:ascii="Arial" w:eastAsia="Times New Roman" w:hAnsi="Arial" w:cs="Arial"/>
          <w:b/>
          <w:bCs/>
          <w:lang w:eastAsia="pl-PL"/>
        </w:rPr>
        <w:t>Co zyskuje pracodawca zatrudniający skierowane osoby w ramach zwrotu kosztów</w:t>
      </w:r>
    </w:p>
    <w:p w14:paraId="3A6FBB55" w14:textId="77777777" w:rsidR="00A725CC" w:rsidRPr="00A725CC" w:rsidRDefault="00A725CC" w:rsidP="00A725CC">
      <w:pPr>
        <w:spacing w:before="100" w:beforeAutospacing="1" w:after="100" w:afterAutospacing="1" w:line="240" w:lineRule="auto"/>
        <w:jc w:val="both"/>
        <w:rPr>
          <w:rFonts w:ascii="Arial" w:eastAsia="Times New Roman" w:hAnsi="Arial" w:cs="Arial"/>
          <w:lang w:eastAsia="pl-PL"/>
        </w:rPr>
      </w:pPr>
      <w:r w:rsidRPr="00A725CC">
        <w:rPr>
          <w:rFonts w:ascii="Arial" w:eastAsia="Times New Roman" w:hAnsi="Arial" w:cs="Arial"/>
          <w:lang w:eastAsia="pl-PL"/>
        </w:rPr>
        <w:t>Pracodawca, który zatrudni skierowane osoby bezrobotne lub poszukujące pracy, w ramach zwrotu kosztów, otrzyma przez okres do 12 miesięcy, zwrot części albo całość kosztów poniesionych na:</w:t>
      </w:r>
    </w:p>
    <w:p w14:paraId="6B72862A" w14:textId="77777777" w:rsidR="00A725CC" w:rsidRPr="00A725CC" w:rsidRDefault="00A725CC" w:rsidP="00A725CC">
      <w:pPr>
        <w:numPr>
          <w:ilvl w:val="0"/>
          <w:numId w:val="2"/>
        </w:numPr>
        <w:spacing w:before="100" w:beforeAutospacing="1" w:after="100" w:afterAutospacing="1" w:line="240" w:lineRule="auto"/>
        <w:jc w:val="both"/>
        <w:rPr>
          <w:rFonts w:ascii="Arial" w:eastAsia="Times New Roman" w:hAnsi="Arial" w:cs="Arial"/>
          <w:lang w:eastAsia="pl-PL"/>
        </w:rPr>
      </w:pPr>
      <w:r w:rsidRPr="00A725CC">
        <w:rPr>
          <w:rFonts w:ascii="Arial" w:eastAsia="Times New Roman" w:hAnsi="Arial" w:cs="Arial"/>
          <w:lang w:eastAsia="pl-PL"/>
        </w:rPr>
        <w:t xml:space="preserve">wynagrodzenia; </w:t>
      </w:r>
    </w:p>
    <w:p w14:paraId="2391F4BE" w14:textId="77777777" w:rsidR="00A725CC" w:rsidRPr="00A725CC" w:rsidRDefault="00A725CC" w:rsidP="00A725CC">
      <w:pPr>
        <w:numPr>
          <w:ilvl w:val="0"/>
          <w:numId w:val="2"/>
        </w:numPr>
        <w:spacing w:before="100" w:beforeAutospacing="1" w:after="100" w:afterAutospacing="1" w:line="240" w:lineRule="auto"/>
        <w:jc w:val="both"/>
        <w:rPr>
          <w:rFonts w:ascii="Arial" w:eastAsia="Times New Roman" w:hAnsi="Arial" w:cs="Arial"/>
          <w:lang w:eastAsia="pl-PL"/>
        </w:rPr>
      </w:pPr>
      <w:r w:rsidRPr="00A725CC">
        <w:rPr>
          <w:rFonts w:ascii="Arial" w:eastAsia="Times New Roman" w:hAnsi="Arial" w:cs="Arial"/>
          <w:lang w:eastAsia="pl-PL"/>
        </w:rPr>
        <w:t xml:space="preserve">nagrody; </w:t>
      </w:r>
    </w:p>
    <w:p w14:paraId="3166DDB0" w14:textId="77777777" w:rsidR="00A725CC" w:rsidRPr="00A725CC" w:rsidRDefault="00A725CC" w:rsidP="00A725CC">
      <w:pPr>
        <w:numPr>
          <w:ilvl w:val="0"/>
          <w:numId w:val="2"/>
        </w:numPr>
        <w:spacing w:before="100" w:beforeAutospacing="1" w:after="100" w:afterAutospacing="1" w:line="240" w:lineRule="auto"/>
        <w:jc w:val="both"/>
        <w:rPr>
          <w:rFonts w:ascii="Arial" w:eastAsia="Times New Roman" w:hAnsi="Arial" w:cs="Arial"/>
          <w:lang w:eastAsia="pl-PL"/>
        </w:rPr>
      </w:pPr>
      <w:r w:rsidRPr="00A725CC">
        <w:rPr>
          <w:rFonts w:ascii="Arial" w:eastAsia="Times New Roman" w:hAnsi="Arial" w:cs="Arial"/>
          <w:lang w:eastAsia="pl-PL"/>
        </w:rPr>
        <w:t xml:space="preserve">składki na ubezpieczenie społeczne. </w:t>
      </w:r>
    </w:p>
    <w:p w14:paraId="52537969" w14:textId="77777777" w:rsidR="00A725CC" w:rsidRPr="00A725CC" w:rsidRDefault="00A725CC" w:rsidP="00A725CC">
      <w:pPr>
        <w:spacing w:before="100" w:beforeAutospacing="1" w:after="100" w:afterAutospacing="1" w:line="240" w:lineRule="auto"/>
        <w:jc w:val="both"/>
        <w:rPr>
          <w:rFonts w:ascii="Arial" w:eastAsia="Times New Roman" w:hAnsi="Arial" w:cs="Arial"/>
          <w:lang w:eastAsia="pl-PL"/>
        </w:rPr>
      </w:pPr>
      <w:r w:rsidRPr="00A725CC">
        <w:rPr>
          <w:rFonts w:ascii="Arial" w:eastAsia="Times New Roman" w:hAnsi="Arial" w:cs="Arial"/>
          <w:lang w:eastAsia="pl-PL"/>
        </w:rPr>
        <w:t>Wysokość zwrotu kosztów jest ustalana w umowie; nie może przekroczyć kwoty ustalonej jako iloczyn liczby zatrudnionych w miesiącu w przeliczeniu na pełny wymiar czasu pracy oraz wysokości minimalnego wynagrodzenia za pracę.</w:t>
      </w:r>
    </w:p>
    <w:p w14:paraId="67658E21" w14:textId="7A0AC348" w:rsidR="00A725CC" w:rsidRPr="00A725CC" w:rsidRDefault="00A725CC" w:rsidP="00A725CC">
      <w:pPr>
        <w:spacing w:before="100" w:beforeAutospacing="1" w:after="100" w:afterAutospacing="1" w:line="240" w:lineRule="auto"/>
        <w:jc w:val="both"/>
        <w:outlineLvl w:val="2"/>
        <w:rPr>
          <w:rFonts w:ascii="Arial" w:eastAsia="Times New Roman" w:hAnsi="Arial" w:cs="Arial"/>
          <w:b/>
          <w:bCs/>
          <w:lang w:eastAsia="pl-PL"/>
        </w:rPr>
      </w:pPr>
      <w:r w:rsidRPr="00A725CC">
        <w:rPr>
          <w:rFonts w:ascii="Arial" w:eastAsia="Times New Roman" w:hAnsi="Arial" w:cs="Arial"/>
          <w:b/>
          <w:bCs/>
          <w:lang w:eastAsia="pl-PL"/>
        </w:rPr>
        <w:t>W jaki sposób starać się o zwrot kosztów poniesionych na wynagrodzenia, nagrody oraz składki na ubezpieczenia społeczne</w:t>
      </w:r>
    </w:p>
    <w:p w14:paraId="3E0A71CA" w14:textId="77777777" w:rsidR="00A725CC" w:rsidRPr="00A725CC" w:rsidRDefault="00A725CC" w:rsidP="00A725CC">
      <w:pPr>
        <w:spacing w:before="100" w:beforeAutospacing="1" w:after="100" w:afterAutospacing="1" w:line="240" w:lineRule="auto"/>
        <w:jc w:val="both"/>
        <w:rPr>
          <w:rFonts w:ascii="Arial" w:eastAsia="Times New Roman" w:hAnsi="Arial" w:cs="Arial"/>
          <w:lang w:eastAsia="pl-PL"/>
        </w:rPr>
      </w:pPr>
      <w:r w:rsidRPr="00A725CC">
        <w:rPr>
          <w:rFonts w:ascii="Arial" w:eastAsia="Times New Roman" w:hAnsi="Arial" w:cs="Arial"/>
          <w:lang w:eastAsia="pl-PL"/>
        </w:rPr>
        <w:t>Podmiot prowadzący dom pomocy społecznej (DPS) albo jednostka organizacyjna wspierania rodziny i systemu pieczy zastępczej (</w:t>
      </w:r>
      <w:proofErr w:type="spellStart"/>
      <w:r w:rsidRPr="00A725CC">
        <w:rPr>
          <w:rFonts w:ascii="Arial" w:eastAsia="Times New Roman" w:hAnsi="Arial" w:cs="Arial"/>
          <w:lang w:eastAsia="pl-PL"/>
        </w:rPr>
        <w:t>WRiPZ</w:t>
      </w:r>
      <w:proofErr w:type="spellEnd"/>
      <w:r w:rsidRPr="00A725CC">
        <w:rPr>
          <w:rFonts w:ascii="Arial" w:eastAsia="Times New Roman" w:hAnsi="Arial" w:cs="Arial"/>
          <w:lang w:eastAsia="pl-PL"/>
        </w:rPr>
        <w:t>), ubiegając się o zwrot części albo całości kosztów poniesionych na wynagrodzenia, nagrody oraz składki na ubezpieczenia społeczne składa wniosek do wybranego powiatowego urzędu pracy, który zawiera m.in. dane wnioskodawcy, liczbę bezrobotnych lub poszukujących pracy proponowanych do zatrudnienia, okres zatrudnienia, miejsce i rodzaj prac, niezbędne lub pożądane kwalifikacje, wysokość proponowanego wynagrodzenia oraz wnioskowaną wysokość zwrotu kosztów.</w:t>
      </w:r>
    </w:p>
    <w:p w14:paraId="28BB99C6" w14:textId="2D0D943E" w:rsidR="000F49FF" w:rsidRPr="000F49FF" w:rsidRDefault="00A725CC" w:rsidP="000F49FF">
      <w:pPr>
        <w:spacing w:before="100" w:beforeAutospacing="1" w:after="100" w:afterAutospacing="1" w:line="240" w:lineRule="auto"/>
        <w:jc w:val="both"/>
        <w:rPr>
          <w:rFonts w:ascii="Arial" w:eastAsia="Times New Roman" w:hAnsi="Arial" w:cs="Arial"/>
          <w:lang w:eastAsia="pl-PL"/>
        </w:rPr>
      </w:pPr>
      <w:r w:rsidRPr="00A725CC">
        <w:rPr>
          <w:rFonts w:ascii="Arial" w:eastAsia="Times New Roman" w:hAnsi="Arial" w:cs="Arial"/>
          <w:lang w:eastAsia="pl-PL"/>
        </w:rPr>
        <w:t xml:space="preserve">Do wniosku o zwrot kosztów, wnioskodawca dołącza oświadczenie o niezaleganiu w dniu jego złożenia z zapłatą wynagrodzeń pracownikom, należnych składek na ubezpieczenia społeczne, ubezpieczenie zdrowotne, Fundusz Pracy, Fundusz Solidarnościowy, Fundusz </w:t>
      </w:r>
    </w:p>
    <w:p w14:paraId="400718AC" w14:textId="6EDE4E2D" w:rsidR="000F49FF" w:rsidRDefault="000F49FF" w:rsidP="000F49FF">
      <w:pPr>
        <w:suppressAutoHyphens/>
        <w:spacing w:after="0" w:line="260" w:lineRule="exact"/>
        <w:ind w:left="426" w:hanging="284"/>
        <w:jc w:val="both"/>
      </w:pPr>
      <w:r>
        <w:rPr>
          <w:noProof/>
          <w14:ligatures w14:val="standardContextual"/>
        </w:rPr>
        <mc:AlternateContent>
          <mc:Choice Requires="wps">
            <w:drawing>
              <wp:anchor distT="0" distB="0" distL="114300" distR="114300" simplePos="0" relativeHeight="251665408" behindDoc="0" locked="0" layoutInCell="1" allowOverlap="1" wp14:anchorId="498EE608" wp14:editId="626C46A0">
                <wp:simplePos x="0" y="0"/>
                <wp:positionH relativeFrom="column">
                  <wp:posOffset>217170</wp:posOffset>
                </wp:positionH>
                <wp:positionV relativeFrom="paragraph">
                  <wp:posOffset>220345</wp:posOffset>
                </wp:positionV>
                <wp:extent cx="6120130" cy="0"/>
                <wp:effectExtent l="19050" t="19050" r="13970" b="19050"/>
                <wp:wrapNone/>
                <wp:docPr id="1450747320"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0130" cy="0"/>
                        </a:xfrm>
                        <a:prstGeom prst="line">
                          <a:avLst/>
                        </a:prstGeom>
                        <a:noFill/>
                        <a:ln w="349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349B6" id="Łącznik prosty 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7.35pt" to="49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" strokecolor="green" strokeweight="2.75pt"/>
            </w:pict>
          </mc:Fallback>
        </mc:AlternateContent>
      </w:r>
      <w:r>
        <w:rPr>
          <w:noProof/>
          <w14:ligatures w14:val="standardContextual"/>
        </w:rPr>
        <mc:AlternateContent>
          <mc:Choice Requires="wps">
            <w:drawing>
              <wp:anchor distT="0" distB="0" distL="114300" distR="114300" simplePos="0" relativeHeight="251666432" behindDoc="0" locked="0" layoutInCell="1" allowOverlap="1" wp14:anchorId="0A1BA6BD" wp14:editId="123DEA64">
                <wp:simplePos x="0" y="0"/>
                <wp:positionH relativeFrom="column">
                  <wp:posOffset>1621155</wp:posOffset>
                </wp:positionH>
                <wp:positionV relativeFrom="paragraph">
                  <wp:posOffset>144145</wp:posOffset>
                </wp:positionV>
                <wp:extent cx="3343275" cy="257175"/>
                <wp:effectExtent l="0" t="0" r="9525" b="9525"/>
                <wp:wrapNone/>
                <wp:docPr id="1104512900"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84E5D" w14:textId="21DB7463" w:rsidR="000F49FF" w:rsidRDefault="000F49FF" w:rsidP="000F49FF">
                            <w:pPr>
                              <w:rPr>
                                <w:rFonts w:ascii="Arial" w:hAnsi="Arial" w:cs="Arial"/>
                                <w:b/>
                                <w:sz w:val="18"/>
                              </w:rPr>
                            </w:pPr>
                            <w:r>
                              <w:rPr>
                                <w:rFonts w:ascii="Arial" w:hAnsi="Arial" w:cs="Arial"/>
                                <w:b/>
                                <w:sz w:val="18"/>
                              </w:rPr>
                              <w:t xml:space="preserve">    </w:t>
                            </w:r>
                            <w:r>
                              <w:rPr>
                                <w:rFonts w:ascii="Arial" w:hAnsi="Arial" w:cs="Arial"/>
                                <w:b/>
                                <w:sz w:val="18"/>
                              </w:rPr>
                              <w:t>POWIATOWY URZĄD PRACY W GOSTYNIU</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BA6BD" id="_x0000_t202" coordsize="21600,21600" o:spt="202" path="m,l,21600r21600,l21600,xe">
                <v:stroke joinstyle="miter"/>
                <v:path gradientshapeok="t" o:connecttype="rect"/>
              </v:shapetype>
              <v:shape id="Pole tekstowe 3" o:spid="_x0000_s1026" type="#_x0000_t202" style="position:absolute;left:0;text-align:left;margin-left:127.65pt;margin-top:11.35pt;width:263.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" stroked="f">
                <v:textbox>
                  <w:txbxContent>
                    <w:p w14:paraId="61D84E5D" w14:textId="21DB7463" w:rsidR="000F49FF" w:rsidRDefault="000F49FF" w:rsidP="000F49FF">
                      <w:pPr>
                        <w:rPr>
                          <w:rFonts w:ascii="Arial" w:hAnsi="Arial" w:cs="Arial"/>
                          <w:b/>
                          <w:sz w:val="18"/>
                        </w:rPr>
                      </w:pPr>
                      <w:r>
                        <w:rPr>
                          <w:rFonts w:ascii="Arial" w:hAnsi="Arial" w:cs="Arial"/>
                          <w:b/>
                          <w:sz w:val="18"/>
                        </w:rPr>
                        <w:t xml:space="preserve">    </w:t>
                      </w:r>
                      <w:r>
                        <w:rPr>
                          <w:rFonts w:ascii="Arial" w:hAnsi="Arial" w:cs="Arial"/>
                          <w:b/>
                          <w:sz w:val="18"/>
                        </w:rPr>
                        <w:t>POWIATOWY URZĄD PRACY W GOSTYNIU</w:t>
                      </w:r>
                    </w:p>
                  </w:txbxContent>
                </v:textbox>
              </v:shape>
            </w:pict>
          </mc:Fallback>
        </mc:AlternateContent>
      </w:r>
    </w:p>
    <w:p w14:paraId="6B4A4CDB" w14:textId="77777777" w:rsidR="000F49FF" w:rsidRDefault="000F49FF" w:rsidP="000F49FF">
      <w:pPr>
        <w:tabs>
          <w:tab w:val="center" w:pos="4536"/>
          <w:tab w:val="right" w:pos="9072"/>
        </w:tabs>
        <w:suppressAutoHyphens/>
        <w:spacing w:after="0"/>
        <w:jc w:val="center"/>
        <w:rPr>
          <w:rFonts w:ascii="Arial" w:hAnsi="Arial" w:cs="Arial"/>
          <w:sz w:val="16"/>
          <w:szCs w:val="16"/>
          <w:lang w:eastAsia="ar-SA"/>
        </w:rPr>
      </w:pPr>
    </w:p>
    <w:p w14:paraId="1C736D9D" w14:textId="77777777" w:rsidR="000F49FF" w:rsidRDefault="000F49FF" w:rsidP="000F49FF">
      <w:pPr>
        <w:tabs>
          <w:tab w:val="center" w:pos="4536"/>
          <w:tab w:val="right" w:pos="9072"/>
        </w:tabs>
        <w:suppressAutoHyphens/>
        <w:spacing w:after="0" w:line="240" w:lineRule="auto"/>
        <w:jc w:val="center"/>
        <w:rPr>
          <w:rFonts w:ascii="Arial" w:hAnsi="Arial" w:cs="Arial"/>
          <w:sz w:val="16"/>
          <w:szCs w:val="16"/>
          <w:lang w:eastAsia="ar-SA"/>
        </w:rPr>
      </w:pPr>
    </w:p>
    <w:p w14:paraId="1340E3D9" w14:textId="77777777" w:rsidR="000F49FF" w:rsidRDefault="000F49FF" w:rsidP="000F49FF">
      <w:pPr>
        <w:tabs>
          <w:tab w:val="center" w:pos="4536"/>
          <w:tab w:val="right" w:pos="9072"/>
        </w:tabs>
        <w:suppressAutoHyphens/>
        <w:spacing w:after="0" w:line="240" w:lineRule="auto"/>
        <w:jc w:val="center"/>
        <w:rPr>
          <w:rFonts w:ascii="Arial" w:hAnsi="Arial" w:cs="Arial"/>
          <w:sz w:val="16"/>
          <w:szCs w:val="16"/>
          <w:lang w:eastAsia="ar-SA"/>
        </w:rPr>
      </w:pPr>
      <w:r>
        <w:rPr>
          <w:rFonts w:ascii="Arial" w:hAnsi="Arial" w:cs="Arial"/>
          <w:sz w:val="16"/>
          <w:szCs w:val="16"/>
          <w:lang w:eastAsia="ar-SA"/>
        </w:rPr>
        <w:t>63-800 Gostyń, ul. Poznańska 200 G |  tel. 0-65 572 33 67-68 |  NIP: 696 13 96 284</w:t>
      </w:r>
    </w:p>
    <w:p w14:paraId="3B71BE12" w14:textId="77777777" w:rsidR="000F49FF" w:rsidRDefault="000F49FF" w:rsidP="000F49FF">
      <w:pPr>
        <w:tabs>
          <w:tab w:val="center" w:pos="4536"/>
          <w:tab w:val="right" w:pos="9072"/>
        </w:tabs>
        <w:suppressAutoHyphens/>
        <w:spacing w:after="0" w:line="240" w:lineRule="auto"/>
        <w:jc w:val="center"/>
        <w:rPr>
          <w:rFonts w:ascii="Arial" w:hAnsi="Arial" w:cs="Arial"/>
          <w:sz w:val="16"/>
          <w:szCs w:val="16"/>
          <w:lang w:val="de-DE" w:eastAsia="ar-SA"/>
        </w:rPr>
      </w:pPr>
      <w:proofErr w:type="spellStart"/>
      <w:r>
        <w:rPr>
          <w:rFonts w:ascii="Arial" w:hAnsi="Arial" w:cs="Arial"/>
          <w:sz w:val="16"/>
          <w:szCs w:val="16"/>
          <w:lang w:val="de-DE" w:eastAsia="ar-SA"/>
        </w:rPr>
        <w:t>e-mail</w:t>
      </w:r>
      <w:proofErr w:type="spellEnd"/>
      <w:r>
        <w:rPr>
          <w:rFonts w:ascii="Arial" w:hAnsi="Arial" w:cs="Arial"/>
          <w:sz w:val="16"/>
          <w:szCs w:val="16"/>
          <w:lang w:val="de-DE" w:eastAsia="ar-SA"/>
        </w:rPr>
        <w:t xml:space="preserve">: pogo@praca.gov.pl  |  </w:t>
      </w:r>
      <w:r>
        <w:rPr>
          <w:rFonts w:ascii="Tahoma" w:hAnsi="Tahoma" w:cs="Tahoma"/>
          <w:sz w:val="16"/>
          <w:szCs w:val="24"/>
          <w:lang w:val="de-DE" w:eastAsia="ar-SA"/>
        </w:rPr>
        <w:t>www.gostyn.praca.gov.pl</w:t>
      </w:r>
    </w:p>
    <w:p w14:paraId="159581E6" w14:textId="77777777" w:rsidR="000F49FF" w:rsidRDefault="000F49FF" w:rsidP="000F49FF">
      <w:pPr>
        <w:suppressAutoHyphens/>
        <w:spacing w:after="0" w:line="260" w:lineRule="exact"/>
        <w:jc w:val="both"/>
      </w:pPr>
    </w:p>
    <w:p w14:paraId="7217178F" w14:textId="77777777" w:rsidR="00A2342E" w:rsidRPr="00A2342E" w:rsidRDefault="00A2342E" w:rsidP="00A2342E">
      <w:pPr>
        <w:pStyle w:val="Stopka"/>
        <w:jc w:val="center"/>
        <w:rPr>
          <w:rFonts w:ascii="Arial" w:hAnsi="Arial" w:cs="Arial"/>
          <w:sz w:val="16"/>
          <w:szCs w:val="16"/>
        </w:rPr>
      </w:pPr>
    </w:p>
    <w:p w14:paraId="590580B8" w14:textId="3C4F3EB6" w:rsidR="00A2342E" w:rsidRPr="00A725CC" w:rsidRDefault="00A2342E" w:rsidP="00A725CC">
      <w:pPr>
        <w:spacing w:before="100" w:beforeAutospacing="1" w:after="100" w:afterAutospacing="1" w:line="240" w:lineRule="auto"/>
        <w:jc w:val="both"/>
        <w:rPr>
          <w:rFonts w:ascii="Arial" w:eastAsia="Times New Roman" w:hAnsi="Arial" w:cs="Arial"/>
          <w:lang w:eastAsia="pl-PL"/>
        </w:rPr>
      </w:pPr>
      <w:r w:rsidRPr="00A725CC">
        <w:rPr>
          <w:rFonts w:ascii="Arial" w:eastAsia="Times New Roman" w:hAnsi="Arial" w:cs="Arial"/>
          <w:lang w:eastAsia="pl-PL"/>
        </w:rPr>
        <w:t>Gwarantowanych Świadczeń Pracowniczych</w:t>
      </w:r>
      <w:r>
        <w:rPr>
          <w:rFonts w:ascii="Arial" w:eastAsia="Times New Roman" w:hAnsi="Arial" w:cs="Arial"/>
          <w:lang w:eastAsia="pl-PL"/>
        </w:rPr>
        <w:t>, Fundusz Emerytur Pomostowych</w:t>
      </w:r>
      <w:r w:rsidRPr="00A725CC">
        <w:rPr>
          <w:rFonts w:ascii="Arial" w:eastAsia="Times New Roman" w:hAnsi="Arial" w:cs="Arial"/>
          <w:lang w:eastAsia="pl-PL"/>
        </w:rPr>
        <w:t xml:space="preserve"> i wpłat na Państwowy Fundusz Rehabilitacji Osób Niepełnosprawnych oraz innych danin publicznych.</w:t>
      </w:r>
    </w:p>
    <w:p w14:paraId="322A3CA3" w14:textId="030D39ED" w:rsidR="00A2342E" w:rsidRDefault="00A2342E" w:rsidP="00A725CC">
      <w:pPr>
        <w:spacing w:before="100" w:beforeAutospacing="1" w:after="100" w:afterAutospacing="1" w:line="240" w:lineRule="auto"/>
        <w:jc w:val="both"/>
        <w:rPr>
          <w:rFonts w:ascii="Arial" w:eastAsia="Times New Roman" w:hAnsi="Arial" w:cs="Arial"/>
          <w:lang w:eastAsia="pl-PL"/>
        </w:rPr>
      </w:pPr>
      <w:r w:rsidRPr="00A725CC">
        <w:rPr>
          <w:rFonts w:ascii="Arial" w:eastAsia="Times New Roman" w:hAnsi="Arial" w:cs="Arial"/>
          <w:lang w:eastAsia="pl-PL"/>
        </w:rPr>
        <w:t xml:space="preserve">Podmiot prowadzący DPS albo jednostka organizacyjna </w:t>
      </w:r>
      <w:proofErr w:type="spellStart"/>
      <w:r w:rsidRPr="00A725CC">
        <w:rPr>
          <w:rFonts w:ascii="Arial" w:eastAsia="Times New Roman" w:hAnsi="Arial" w:cs="Arial"/>
          <w:lang w:eastAsia="pl-PL"/>
        </w:rPr>
        <w:t>WRiPZ</w:t>
      </w:r>
      <w:proofErr w:type="spellEnd"/>
      <w:r w:rsidRPr="00A725CC">
        <w:rPr>
          <w:rFonts w:ascii="Arial" w:eastAsia="Times New Roman" w:hAnsi="Arial" w:cs="Arial"/>
          <w:lang w:eastAsia="pl-PL"/>
        </w:rPr>
        <w:t xml:space="preserve"> nie może wystąpić z wnioskiem o zwrot kosztów na pracownika, który w okresie ostatnich 6 miesięcy był zatrudniony w tym domu pomocy społecznej albo w tej jednostce organizacyjnej </w:t>
      </w:r>
      <w:proofErr w:type="spellStart"/>
      <w:r w:rsidRPr="00A725CC">
        <w:rPr>
          <w:rFonts w:ascii="Arial" w:eastAsia="Times New Roman" w:hAnsi="Arial" w:cs="Arial"/>
          <w:lang w:eastAsia="pl-PL"/>
        </w:rPr>
        <w:t>WRiPZ</w:t>
      </w:r>
      <w:proofErr w:type="spellEnd"/>
      <w:r w:rsidRPr="00A725CC">
        <w:rPr>
          <w:rFonts w:ascii="Arial" w:eastAsia="Times New Roman" w:hAnsi="Arial" w:cs="Arial"/>
          <w:lang w:eastAsia="pl-PL"/>
        </w:rPr>
        <w:t>.</w:t>
      </w:r>
    </w:p>
    <w:p w14:paraId="79097FED" w14:textId="76B5A93B" w:rsidR="00A725CC" w:rsidRPr="00A725CC" w:rsidRDefault="00A725CC" w:rsidP="00A725CC">
      <w:pPr>
        <w:spacing w:before="100" w:beforeAutospacing="1" w:after="100" w:afterAutospacing="1" w:line="240" w:lineRule="auto"/>
        <w:jc w:val="both"/>
        <w:rPr>
          <w:rFonts w:ascii="Arial" w:eastAsia="Times New Roman" w:hAnsi="Arial" w:cs="Arial"/>
          <w:lang w:eastAsia="pl-PL"/>
        </w:rPr>
      </w:pPr>
      <w:r w:rsidRPr="00A725CC">
        <w:rPr>
          <w:rFonts w:ascii="Arial" w:eastAsia="Times New Roman" w:hAnsi="Arial" w:cs="Arial"/>
          <w:lang w:eastAsia="pl-PL"/>
        </w:rPr>
        <w:t>Wnioskodawca w ciągu 30 dni od złożenia wniosku powinien otrzymać od starosty powiadomienie o rozpatrzeniu wniosku i podjętej decyzji.</w:t>
      </w:r>
    </w:p>
    <w:p w14:paraId="7C7DAA5E" w14:textId="77777777" w:rsidR="00A725CC" w:rsidRPr="00A725CC" w:rsidRDefault="00A725CC" w:rsidP="00A725CC">
      <w:pPr>
        <w:spacing w:before="100" w:beforeAutospacing="1" w:after="100" w:afterAutospacing="1" w:line="240" w:lineRule="auto"/>
        <w:jc w:val="both"/>
        <w:outlineLvl w:val="2"/>
        <w:rPr>
          <w:rFonts w:ascii="Arial" w:eastAsia="Times New Roman" w:hAnsi="Arial" w:cs="Arial"/>
          <w:b/>
          <w:bCs/>
          <w:lang w:eastAsia="pl-PL"/>
        </w:rPr>
      </w:pPr>
      <w:r w:rsidRPr="00A725CC">
        <w:rPr>
          <w:rFonts w:ascii="Arial" w:eastAsia="Times New Roman" w:hAnsi="Arial" w:cs="Arial"/>
          <w:b/>
          <w:bCs/>
          <w:lang w:eastAsia="pl-PL"/>
        </w:rPr>
        <w:t>Uprawnienia i obowiązki pracodawcy</w:t>
      </w:r>
    </w:p>
    <w:p w14:paraId="7BFDE157" w14:textId="77777777" w:rsidR="00A725CC" w:rsidRPr="00A725CC" w:rsidRDefault="00A725CC" w:rsidP="00A725CC">
      <w:pPr>
        <w:spacing w:before="100" w:beforeAutospacing="1" w:after="100" w:afterAutospacing="1" w:line="240" w:lineRule="auto"/>
        <w:jc w:val="both"/>
        <w:rPr>
          <w:rFonts w:ascii="Arial" w:eastAsia="Times New Roman" w:hAnsi="Arial" w:cs="Arial"/>
          <w:lang w:eastAsia="pl-PL"/>
        </w:rPr>
      </w:pPr>
      <w:r w:rsidRPr="00A725CC">
        <w:rPr>
          <w:rFonts w:ascii="Arial" w:eastAsia="Times New Roman" w:hAnsi="Arial" w:cs="Arial"/>
          <w:lang w:eastAsia="pl-PL"/>
        </w:rPr>
        <w:t xml:space="preserve">Podmiot prowadzący DPS albo jednostka organizacyjna </w:t>
      </w:r>
      <w:proofErr w:type="spellStart"/>
      <w:r w:rsidRPr="00A725CC">
        <w:rPr>
          <w:rFonts w:ascii="Arial" w:eastAsia="Times New Roman" w:hAnsi="Arial" w:cs="Arial"/>
          <w:lang w:eastAsia="pl-PL"/>
        </w:rPr>
        <w:t>WRiPZ</w:t>
      </w:r>
      <w:proofErr w:type="spellEnd"/>
      <w:r w:rsidRPr="00A725CC">
        <w:rPr>
          <w:rFonts w:ascii="Arial" w:eastAsia="Times New Roman" w:hAnsi="Arial" w:cs="Arial"/>
          <w:lang w:eastAsia="pl-PL"/>
        </w:rPr>
        <w:t xml:space="preserve"> są obowiązane do utrzymania w zatrudnieniu skierowanych bezrobotnych lub poszukujących pracy przez okres wynikający z zawartej umowy.</w:t>
      </w:r>
    </w:p>
    <w:p w14:paraId="55BAB6EC" w14:textId="2C16A0B2" w:rsidR="00A725CC" w:rsidRPr="00A725CC" w:rsidRDefault="00A725CC" w:rsidP="00A725CC">
      <w:pPr>
        <w:spacing w:before="100" w:beforeAutospacing="1" w:after="100" w:afterAutospacing="1" w:line="240" w:lineRule="auto"/>
        <w:jc w:val="both"/>
        <w:rPr>
          <w:rFonts w:ascii="Arial" w:eastAsia="Times New Roman" w:hAnsi="Arial" w:cs="Arial"/>
          <w:lang w:eastAsia="pl-PL"/>
        </w:rPr>
      </w:pPr>
      <w:r w:rsidRPr="00A725CC">
        <w:rPr>
          <w:rFonts w:ascii="Arial" w:eastAsia="Times New Roman" w:hAnsi="Arial" w:cs="Arial"/>
          <w:lang w:eastAsia="pl-PL"/>
        </w:rPr>
        <w:t>W przypadku rozwiązania umowy o pracę przez skierowanego bezrobotnego lub poszukującego pracy, rozwiązania z nim umowy o pracę na podstawie art. 52 ustawy z dnia 26 czerwca 1974 r. – Kodeks pracy lub wygaśnięcia stosunku pracy skierowanego bezrobotnego lub poszukującego pracy w trakcie okresu objętego zwrotem kosztów, starosta kieruje na zwolnione stanowisko pracy innego bezrobotnego lub poszukującego pracy (art. </w:t>
      </w:r>
      <w:r w:rsidR="00755AC2">
        <w:rPr>
          <w:rFonts w:ascii="Arial" w:eastAsia="Times New Roman" w:hAnsi="Arial" w:cs="Arial"/>
          <w:lang w:eastAsia="pl-PL"/>
        </w:rPr>
        <w:t xml:space="preserve">135 </w:t>
      </w:r>
      <w:r w:rsidRPr="00A725CC">
        <w:rPr>
          <w:rFonts w:ascii="Arial" w:eastAsia="Times New Roman" w:hAnsi="Arial" w:cs="Arial"/>
          <w:lang w:eastAsia="pl-PL"/>
        </w:rPr>
        <w:t xml:space="preserve"> ust. </w:t>
      </w:r>
      <w:r w:rsidR="00755AC2">
        <w:rPr>
          <w:rFonts w:ascii="Arial" w:eastAsia="Times New Roman" w:hAnsi="Arial" w:cs="Arial"/>
          <w:lang w:eastAsia="pl-PL"/>
        </w:rPr>
        <w:t>6</w:t>
      </w:r>
      <w:r w:rsidRPr="00A725CC">
        <w:rPr>
          <w:rFonts w:ascii="Arial" w:eastAsia="Times New Roman" w:hAnsi="Arial" w:cs="Arial"/>
          <w:lang w:eastAsia="pl-PL"/>
        </w:rPr>
        <w:t>).</w:t>
      </w:r>
    </w:p>
    <w:p w14:paraId="7708605C" w14:textId="7935E444" w:rsidR="00A725CC" w:rsidRPr="00A725CC" w:rsidRDefault="00A725CC" w:rsidP="00A725CC">
      <w:pPr>
        <w:spacing w:before="100" w:beforeAutospacing="1" w:after="100" w:afterAutospacing="1" w:line="240" w:lineRule="auto"/>
        <w:jc w:val="both"/>
        <w:rPr>
          <w:rFonts w:ascii="Arial" w:eastAsia="Times New Roman" w:hAnsi="Arial" w:cs="Arial"/>
          <w:lang w:eastAsia="pl-PL"/>
        </w:rPr>
      </w:pPr>
      <w:r w:rsidRPr="00A725CC">
        <w:rPr>
          <w:rFonts w:ascii="Arial" w:eastAsia="Times New Roman" w:hAnsi="Arial" w:cs="Arial"/>
          <w:lang w:eastAsia="pl-PL"/>
        </w:rPr>
        <w:t>W sytuacji odmowy przyjęcia skierowanego bezrobotnego lub poszukującego pracy na zwolnione stanowisko pracy, pracodawca zwraca uzyskaną pomoc w całości wraz z odsetkami ustawowymi naliczonymi od dnia otrzymania pierwszej refundacji, w terminie 30 dni od dnia doręczenia wezwania starosty. W przypadku braku możliwości skierowania bezrobotnego lub poszukującego pracy przez urząd pracy na zwolnione stanowisko pracy, pracodawca nie zwraca uzyskanej pomocy za okres, w którym uprzednio skierowany bezrobotny lub poszukujący pracy, pozostawał w zatrudnieniu (art. </w:t>
      </w:r>
      <w:r w:rsidR="00755AC2">
        <w:rPr>
          <w:rFonts w:ascii="Arial" w:eastAsia="Times New Roman" w:hAnsi="Arial" w:cs="Arial"/>
          <w:lang w:eastAsia="pl-PL"/>
        </w:rPr>
        <w:t>135</w:t>
      </w:r>
      <w:r w:rsidRPr="00A725CC">
        <w:rPr>
          <w:rFonts w:ascii="Arial" w:eastAsia="Times New Roman" w:hAnsi="Arial" w:cs="Arial"/>
          <w:lang w:eastAsia="pl-PL"/>
        </w:rPr>
        <w:t xml:space="preserve"> ust. </w:t>
      </w:r>
      <w:r w:rsidR="00755AC2">
        <w:rPr>
          <w:rFonts w:ascii="Arial" w:eastAsia="Times New Roman" w:hAnsi="Arial" w:cs="Arial"/>
          <w:lang w:eastAsia="pl-PL"/>
        </w:rPr>
        <w:t>7</w:t>
      </w:r>
      <w:r w:rsidRPr="00A725CC">
        <w:rPr>
          <w:rFonts w:ascii="Arial" w:eastAsia="Times New Roman" w:hAnsi="Arial" w:cs="Arial"/>
          <w:lang w:eastAsia="pl-PL"/>
        </w:rPr>
        <w:t>).</w:t>
      </w:r>
    </w:p>
    <w:p w14:paraId="1765A774" w14:textId="77777777" w:rsidR="00A725CC" w:rsidRPr="00A725CC" w:rsidRDefault="00A725CC" w:rsidP="00A725CC">
      <w:pPr>
        <w:spacing w:before="100" w:beforeAutospacing="1" w:after="100" w:afterAutospacing="1" w:line="240" w:lineRule="auto"/>
        <w:jc w:val="both"/>
        <w:rPr>
          <w:rFonts w:ascii="Arial" w:eastAsia="Times New Roman" w:hAnsi="Arial" w:cs="Arial"/>
          <w:lang w:eastAsia="pl-PL"/>
        </w:rPr>
      </w:pPr>
      <w:r w:rsidRPr="00A725CC">
        <w:rPr>
          <w:rFonts w:ascii="Arial" w:eastAsia="Times New Roman" w:hAnsi="Arial" w:cs="Arial"/>
          <w:lang w:eastAsia="pl-PL"/>
        </w:rPr>
        <w:t xml:space="preserve">Pomoc w formie zwrotu części albo całości kosztów na wynagrodzenia, nagrody oraz składki na ubezpieczenia społeczne stanowi pomoc udzielaną zgodnie z warunkami dopuszczalności pomocy de </w:t>
      </w:r>
      <w:proofErr w:type="spellStart"/>
      <w:r w:rsidRPr="00A725CC">
        <w:rPr>
          <w:rFonts w:ascii="Arial" w:eastAsia="Times New Roman" w:hAnsi="Arial" w:cs="Arial"/>
          <w:lang w:eastAsia="pl-PL"/>
        </w:rPr>
        <w:t>minimis</w:t>
      </w:r>
      <w:proofErr w:type="spellEnd"/>
      <w:r w:rsidRPr="00A725CC">
        <w:rPr>
          <w:rFonts w:ascii="Arial" w:eastAsia="Times New Roman" w:hAnsi="Arial" w:cs="Arial"/>
          <w:lang w:eastAsia="pl-PL"/>
        </w:rPr>
        <w:t>.</w:t>
      </w:r>
    </w:p>
    <w:p w14:paraId="31D5D4B3" w14:textId="77777777" w:rsidR="00A725CC" w:rsidRPr="00A725CC" w:rsidRDefault="00A725CC" w:rsidP="00A725CC">
      <w:pPr>
        <w:spacing w:before="100" w:beforeAutospacing="1" w:after="100" w:afterAutospacing="1" w:line="240" w:lineRule="auto"/>
        <w:outlineLvl w:val="2"/>
        <w:rPr>
          <w:rFonts w:ascii="Arial" w:eastAsia="Times New Roman" w:hAnsi="Arial" w:cs="Arial"/>
          <w:b/>
          <w:bCs/>
          <w:lang w:eastAsia="pl-PL"/>
        </w:rPr>
      </w:pPr>
      <w:r w:rsidRPr="00A725CC">
        <w:rPr>
          <w:rFonts w:ascii="Arial" w:eastAsia="Times New Roman" w:hAnsi="Arial" w:cs="Arial"/>
          <w:b/>
          <w:bCs/>
          <w:lang w:eastAsia="pl-PL"/>
        </w:rPr>
        <w:t>Dodatkowe informacje</w:t>
      </w:r>
    </w:p>
    <w:p w14:paraId="734D9C68" w14:textId="77777777" w:rsidR="00A725CC" w:rsidRPr="00A725CC" w:rsidRDefault="00A725CC" w:rsidP="00A725CC">
      <w:pPr>
        <w:spacing w:before="100" w:beforeAutospacing="1" w:after="100" w:afterAutospacing="1" w:line="240" w:lineRule="auto"/>
        <w:rPr>
          <w:rFonts w:ascii="Arial" w:eastAsia="Times New Roman" w:hAnsi="Arial" w:cs="Arial"/>
          <w:lang w:eastAsia="pl-PL"/>
        </w:rPr>
      </w:pPr>
      <w:r w:rsidRPr="00A725CC">
        <w:rPr>
          <w:rFonts w:ascii="Arial" w:eastAsia="Times New Roman" w:hAnsi="Arial" w:cs="Arial"/>
          <w:lang w:eastAsia="pl-PL"/>
        </w:rPr>
        <w:t>Na stronie internetowej Urzędu Ochrony Konkurencji i Konsumentów znajdują się m.in.:</w:t>
      </w:r>
    </w:p>
    <w:p w14:paraId="037649A1" w14:textId="77777777" w:rsidR="00A725CC" w:rsidRPr="00A725CC" w:rsidRDefault="00A725CC" w:rsidP="00A725CC">
      <w:pPr>
        <w:numPr>
          <w:ilvl w:val="0"/>
          <w:numId w:val="3"/>
        </w:numPr>
        <w:spacing w:before="100" w:beforeAutospacing="1" w:after="100" w:afterAutospacing="1" w:line="240" w:lineRule="auto"/>
        <w:rPr>
          <w:rFonts w:ascii="Arial" w:eastAsia="Times New Roman" w:hAnsi="Arial" w:cs="Arial"/>
          <w:lang w:eastAsia="pl-PL"/>
        </w:rPr>
      </w:pPr>
      <w:hyperlink r:id="rId6" w:tgtFrame="_blank" w:tooltip="Otwarcie w nowym oknie" w:history="1">
        <w:r w:rsidRPr="00A725CC">
          <w:rPr>
            <w:rFonts w:ascii="Arial" w:eastAsia="Times New Roman" w:hAnsi="Arial" w:cs="Arial"/>
            <w:u w:val="single"/>
            <w:lang w:eastAsia="pl-PL"/>
          </w:rPr>
          <w:t xml:space="preserve">szczegółowe informacje dotyczące pomocy de </w:t>
        </w:r>
        <w:proofErr w:type="spellStart"/>
        <w:r w:rsidRPr="00A725CC">
          <w:rPr>
            <w:rFonts w:ascii="Arial" w:eastAsia="Times New Roman" w:hAnsi="Arial" w:cs="Arial"/>
            <w:u w:val="single"/>
            <w:lang w:eastAsia="pl-PL"/>
          </w:rPr>
          <w:t>minimis</w:t>
        </w:r>
        <w:proofErr w:type="spellEnd"/>
      </w:hyperlink>
      <w:r w:rsidRPr="00A725CC">
        <w:rPr>
          <w:rFonts w:ascii="Arial" w:eastAsia="Times New Roman" w:hAnsi="Arial" w:cs="Arial"/>
          <w:lang w:eastAsia="pl-PL"/>
        </w:rPr>
        <w:t xml:space="preserve">; </w:t>
      </w:r>
    </w:p>
    <w:p w14:paraId="6BF3651A" w14:textId="77777777" w:rsidR="00A725CC" w:rsidRPr="00A725CC" w:rsidRDefault="00A725CC" w:rsidP="00A725CC">
      <w:pPr>
        <w:numPr>
          <w:ilvl w:val="0"/>
          <w:numId w:val="3"/>
        </w:numPr>
        <w:spacing w:before="100" w:beforeAutospacing="1" w:after="100" w:afterAutospacing="1" w:line="240" w:lineRule="auto"/>
        <w:rPr>
          <w:rFonts w:ascii="Arial" w:eastAsia="Times New Roman" w:hAnsi="Arial" w:cs="Arial"/>
          <w:lang w:eastAsia="pl-PL"/>
        </w:rPr>
      </w:pPr>
      <w:hyperlink r:id="rId7" w:tgtFrame="_blank" w:tooltip="Otwarcie w nowym oknie" w:history="1">
        <w:r w:rsidRPr="00A725CC">
          <w:rPr>
            <w:rFonts w:ascii="Arial" w:eastAsia="Times New Roman" w:hAnsi="Arial" w:cs="Arial"/>
            <w:u w:val="single"/>
            <w:lang w:eastAsia="pl-PL"/>
          </w:rPr>
          <w:t xml:space="preserve">polskie akty prawne związane z udzielaniem m.in. pomocy de </w:t>
        </w:r>
        <w:proofErr w:type="spellStart"/>
        <w:r w:rsidRPr="00A725CC">
          <w:rPr>
            <w:rFonts w:ascii="Arial" w:eastAsia="Times New Roman" w:hAnsi="Arial" w:cs="Arial"/>
            <w:u w:val="single"/>
            <w:lang w:eastAsia="pl-PL"/>
          </w:rPr>
          <w:t>minimis</w:t>
        </w:r>
        <w:proofErr w:type="spellEnd"/>
      </w:hyperlink>
      <w:r w:rsidRPr="00A725CC">
        <w:rPr>
          <w:rFonts w:ascii="Arial" w:eastAsia="Times New Roman" w:hAnsi="Arial" w:cs="Arial"/>
          <w:lang w:eastAsia="pl-PL"/>
        </w:rPr>
        <w:t xml:space="preserve">; </w:t>
      </w:r>
    </w:p>
    <w:p w14:paraId="737A7873" w14:textId="77777777" w:rsidR="00A725CC" w:rsidRPr="00A725CC" w:rsidRDefault="00A725CC" w:rsidP="00A725CC">
      <w:pPr>
        <w:numPr>
          <w:ilvl w:val="0"/>
          <w:numId w:val="3"/>
        </w:numPr>
        <w:spacing w:before="100" w:beforeAutospacing="1" w:after="100" w:afterAutospacing="1" w:line="240" w:lineRule="auto"/>
        <w:rPr>
          <w:rFonts w:ascii="Arial" w:eastAsia="Times New Roman" w:hAnsi="Arial" w:cs="Arial"/>
          <w:lang w:eastAsia="pl-PL"/>
        </w:rPr>
      </w:pPr>
      <w:hyperlink r:id="rId8" w:anchor="faq335" w:tgtFrame="_blank" w:tooltip="Otwarcie w nowym oknie" w:history="1">
        <w:r w:rsidRPr="00A725CC">
          <w:rPr>
            <w:rFonts w:ascii="Arial" w:eastAsia="Times New Roman" w:hAnsi="Arial" w:cs="Arial"/>
            <w:u w:val="single"/>
            <w:lang w:eastAsia="pl-PL"/>
          </w:rPr>
          <w:t>unijne akty prawne</w:t>
        </w:r>
      </w:hyperlink>
      <w:r w:rsidRPr="00A725CC">
        <w:rPr>
          <w:rFonts w:ascii="Arial" w:eastAsia="Times New Roman" w:hAnsi="Arial" w:cs="Arial"/>
          <w:lang w:eastAsia="pl-PL"/>
        </w:rPr>
        <w:t xml:space="preserve">. </w:t>
      </w:r>
    </w:p>
    <w:p w14:paraId="3C6BC418" w14:textId="77777777" w:rsidR="00A725CC" w:rsidRPr="00A725CC" w:rsidRDefault="00A725CC" w:rsidP="00A725CC">
      <w:pPr>
        <w:spacing w:before="100" w:beforeAutospacing="1" w:after="100" w:afterAutospacing="1" w:line="240" w:lineRule="auto"/>
        <w:outlineLvl w:val="2"/>
        <w:rPr>
          <w:rFonts w:ascii="Arial" w:eastAsia="Times New Roman" w:hAnsi="Arial" w:cs="Arial"/>
          <w:b/>
          <w:bCs/>
          <w:lang w:eastAsia="pl-PL"/>
        </w:rPr>
      </w:pPr>
      <w:r w:rsidRPr="00A725CC">
        <w:rPr>
          <w:rFonts w:ascii="Arial" w:eastAsia="Times New Roman" w:hAnsi="Arial" w:cs="Arial"/>
          <w:b/>
          <w:bCs/>
          <w:lang w:eastAsia="pl-PL"/>
        </w:rPr>
        <w:t>Podstawa prawna</w:t>
      </w:r>
    </w:p>
    <w:p w14:paraId="0D4EB15A" w14:textId="65582630" w:rsidR="00A725CC" w:rsidRPr="00A725CC" w:rsidRDefault="00A725CC" w:rsidP="00A725CC">
      <w:pPr>
        <w:numPr>
          <w:ilvl w:val="0"/>
          <w:numId w:val="4"/>
        </w:numPr>
        <w:spacing w:before="100" w:beforeAutospacing="1" w:after="100" w:afterAutospacing="1" w:line="240" w:lineRule="auto"/>
        <w:rPr>
          <w:rFonts w:ascii="Arial" w:eastAsia="Times New Roman" w:hAnsi="Arial" w:cs="Arial"/>
          <w:lang w:eastAsia="pl-PL"/>
        </w:rPr>
      </w:pPr>
      <w:r w:rsidRPr="00A725CC">
        <w:rPr>
          <w:rFonts w:ascii="Arial" w:eastAsia="Times New Roman" w:hAnsi="Arial" w:cs="Arial"/>
          <w:u w:val="single"/>
          <w:lang w:eastAsia="pl-PL"/>
        </w:rPr>
        <w:t xml:space="preserve">ustawa z dnia </w:t>
      </w:r>
      <w:r w:rsidR="00F008C4">
        <w:rPr>
          <w:rFonts w:ascii="Arial" w:eastAsia="Times New Roman" w:hAnsi="Arial" w:cs="Arial"/>
          <w:u w:val="single"/>
          <w:lang w:eastAsia="pl-PL"/>
        </w:rPr>
        <w:t>12 maja 2025</w:t>
      </w:r>
      <w:r w:rsidRPr="00A725CC">
        <w:rPr>
          <w:rFonts w:ascii="Arial" w:eastAsia="Times New Roman" w:hAnsi="Arial" w:cs="Arial"/>
          <w:u w:val="single"/>
          <w:lang w:eastAsia="pl-PL"/>
        </w:rPr>
        <w:t xml:space="preserve">r. o </w:t>
      </w:r>
      <w:r w:rsidR="00F008C4">
        <w:rPr>
          <w:rFonts w:ascii="Arial" w:eastAsia="Times New Roman" w:hAnsi="Arial" w:cs="Arial"/>
          <w:u w:val="single"/>
          <w:lang w:eastAsia="pl-PL"/>
        </w:rPr>
        <w:t xml:space="preserve">rynku pracy i służbach </w:t>
      </w:r>
      <w:r w:rsidR="007F5A33">
        <w:rPr>
          <w:rFonts w:ascii="Arial" w:eastAsia="Times New Roman" w:hAnsi="Arial" w:cs="Arial"/>
          <w:u w:val="single"/>
          <w:lang w:eastAsia="pl-PL"/>
        </w:rPr>
        <w:t>zatrudnienia</w:t>
      </w:r>
      <w:r w:rsidRPr="00A725CC">
        <w:rPr>
          <w:rFonts w:ascii="Arial" w:eastAsia="Times New Roman" w:hAnsi="Arial" w:cs="Arial"/>
          <w:u w:val="single"/>
          <w:lang w:eastAsia="pl-PL"/>
        </w:rPr>
        <w:t xml:space="preserve"> (Dz. U. z 202</w:t>
      </w:r>
      <w:r w:rsidR="00F008C4">
        <w:rPr>
          <w:rFonts w:ascii="Arial" w:eastAsia="Times New Roman" w:hAnsi="Arial" w:cs="Arial"/>
          <w:u w:val="single"/>
          <w:lang w:eastAsia="pl-PL"/>
        </w:rPr>
        <w:t>5</w:t>
      </w:r>
      <w:r w:rsidRPr="00A725CC">
        <w:rPr>
          <w:rFonts w:ascii="Arial" w:eastAsia="Times New Roman" w:hAnsi="Arial" w:cs="Arial"/>
          <w:u w:val="single"/>
          <w:lang w:eastAsia="pl-PL"/>
        </w:rPr>
        <w:t xml:space="preserve"> r. poz. 6</w:t>
      </w:r>
      <w:r w:rsidR="00F008C4">
        <w:rPr>
          <w:rFonts w:ascii="Arial" w:eastAsia="Times New Roman" w:hAnsi="Arial" w:cs="Arial"/>
          <w:u w:val="single"/>
          <w:lang w:eastAsia="pl-PL"/>
        </w:rPr>
        <w:t>20</w:t>
      </w:r>
      <w:r w:rsidRPr="00A725CC">
        <w:rPr>
          <w:rFonts w:ascii="Arial" w:eastAsia="Times New Roman" w:hAnsi="Arial" w:cs="Arial"/>
          <w:u w:val="single"/>
          <w:lang w:eastAsia="pl-PL"/>
        </w:rPr>
        <w:t xml:space="preserve">.) – art. </w:t>
      </w:r>
      <w:r w:rsidR="00F008C4">
        <w:rPr>
          <w:rFonts w:ascii="Arial" w:eastAsia="Times New Roman" w:hAnsi="Arial" w:cs="Arial"/>
          <w:u w:val="single"/>
          <w:lang w:eastAsia="pl-PL"/>
        </w:rPr>
        <w:t>140</w:t>
      </w:r>
    </w:p>
    <w:p w14:paraId="7A961D8E" w14:textId="77777777" w:rsidR="00833F67" w:rsidRPr="00A725CC" w:rsidRDefault="00833F67">
      <w:pPr>
        <w:rPr>
          <w:rFonts w:ascii="Arial" w:hAnsi="Arial" w:cs="Arial"/>
        </w:rPr>
      </w:pPr>
    </w:p>
    <w:sectPr w:rsidR="00833F67" w:rsidRPr="00A72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F2C81"/>
    <w:multiLevelType w:val="multilevel"/>
    <w:tmpl w:val="F308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CF31B7"/>
    <w:multiLevelType w:val="multilevel"/>
    <w:tmpl w:val="1170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0A2086"/>
    <w:multiLevelType w:val="multilevel"/>
    <w:tmpl w:val="C356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DF79C0"/>
    <w:multiLevelType w:val="multilevel"/>
    <w:tmpl w:val="2252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9467224">
    <w:abstractNumId w:val="0"/>
  </w:num>
  <w:num w:numId="2" w16cid:durableId="1637834342">
    <w:abstractNumId w:val="1"/>
  </w:num>
  <w:num w:numId="3" w16cid:durableId="791943116">
    <w:abstractNumId w:val="3"/>
  </w:num>
  <w:num w:numId="4" w16cid:durableId="505091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5CC"/>
    <w:rsid w:val="000A68E1"/>
    <w:rsid w:val="000F49FF"/>
    <w:rsid w:val="001C6DBD"/>
    <w:rsid w:val="005A7C70"/>
    <w:rsid w:val="00642BB6"/>
    <w:rsid w:val="00755AC2"/>
    <w:rsid w:val="007F5A33"/>
    <w:rsid w:val="00833F67"/>
    <w:rsid w:val="00A2342E"/>
    <w:rsid w:val="00A725CC"/>
    <w:rsid w:val="00B8123E"/>
    <w:rsid w:val="00F00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7A269D"/>
  <w15:chartTrackingRefBased/>
  <w15:docId w15:val="{93E72157-9741-4C52-9D55-8E2FD6A0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2342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rsid w:val="00A2342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678490">
      <w:bodyDiv w:val="1"/>
      <w:marLeft w:val="0"/>
      <w:marRight w:val="0"/>
      <w:marTop w:val="0"/>
      <w:marBottom w:val="0"/>
      <w:divBdr>
        <w:top w:val="none" w:sz="0" w:space="0" w:color="auto"/>
        <w:left w:val="none" w:sz="0" w:space="0" w:color="auto"/>
        <w:bottom w:val="none" w:sz="0" w:space="0" w:color="auto"/>
        <w:right w:val="none" w:sz="0" w:space="0" w:color="auto"/>
      </w:divBdr>
    </w:div>
    <w:div w:id="1385909048">
      <w:bodyDiv w:val="1"/>
      <w:marLeft w:val="0"/>
      <w:marRight w:val="0"/>
      <w:marTop w:val="0"/>
      <w:marBottom w:val="0"/>
      <w:divBdr>
        <w:top w:val="none" w:sz="0" w:space="0" w:color="auto"/>
        <w:left w:val="none" w:sz="0" w:space="0" w:color="auto"/>
        <w:bottom w:val="none" w:sz="0" w:space="0" w:color="auto"/>
        <w:right w:val="none" w:sz="0" w:space="0" w:color="auto"/>
      </w:divBdr>
    </w:div>
    <w:div w:id="153749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kik.gov.pl/unijne_akty_prawne_w_zakresie_pomocy_publicznej.php" TargetMode="External"/><Relationship Id="rId3" Type="http://schemas.openxmlformats.org/officeDocument/2006/relationships/settings" Target="settings.xml"/><Relationship Id="rId7" Type="http://schemas.openxmlformats.org/officeDocument/2006/relationships/hyperlink" Target="http://www.uokik.gov.pl/polskie_akty_prawne_w_zakresie_pomocy_publicznej.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kik.gov.pl/wylaczenia_grupowe_i_pomoc_de_minimis2.ph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748</Words>
  <Characters>4492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Stankiewicz</dc:creator>
  <cp:keywords/>
  <dc:description/>
  <cp:lastModifiedBy>Anna Stankiewicz</cp:lastModifiedBy>
  <cp:revision>5</cp:revision>
  <cp:lastPrinted>2025-06-18T05:44:00Z</cp:lastPrinted>
  <dcterms:created xsi:type="dcterms:W3CDTF">2025-06-13T09:43:00Z</dcterms:created>
  <dcterms:modified xsi:type="dcterms:W3CDTF">2025-06-18T05:44:00Z</dcterms:modified>
</cp:coreProperties>
</file>